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1A" w:rsidRDefault="001C2AD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00" w:after="1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Государственное автономное образовательное учреждение высшего образования</w:t>
      </w:r>
    </w:p>
    <w:p w:rsidR="0092551A" w:rsidRDefault="001C2AD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00" w:after="1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«МОСКОВСКИЙ ГОРОДСКОЙ ПЕДАГОГИЧЕСКИЙ УНИВЕРСИТЕТ» </w:t>
      </w:r>
    </w:p>
    <w:p w:rsidR="0092551A" w:rsidRDefault="001C2AD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00" w:after="1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Межрегиональная общественная организация «МЕЖРЕГИОНАЛЬНАЯ ТЬЮТОРСКАЯ АССОЦИАЦИЯ»</w:t>
      </w:r>
    </w:p>
    <w:p w:rsidR="0092551A" w:rsidRDefault="001C2AD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00" w:after="10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76300" cy="876300"/>
            <wp:effectExtent l="0" t="0" r="0" b="0"/>
            <wp:docPr id="1" name="image1.png" descr="Описание: Macintosh HD:Users:Ejli:Documents:годвилль :Mgpu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Описание: Macintosh HD:Users:Ejli:Documents:годвилль :Mgpu-0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</w:rPr>
        <w:drawing>
          <wp:inline distT="0" distB="0" distL="0" distR="0">
            <wp:extent cx="876300" cy="787400"/>
            <wp:effectExtent l="0" t="0" r="0" b="0"/>
            <wp:docPr id="2" name="image2.png" descr="Macintosh HD:Users:Ejli:Pictures:жилье:др д сережа:logo_del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acintosh HD:Users:Ejli:Pictures:жилье:др д сережа:logo_delf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8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2551A" w:rsidRDefault="001C2AD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 проведении</w:t>
      </w:r>
    </w:p>
    <w:p w:rsidR="0092551A" w:rsidRDefault="001C2AD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XIII Международной научно-практической конференции (XXV Всероссийской)</w:t>
      </w:r>
    </w:p>
    <w:p w:rsidR="0092551A" w:rsidRDefault="001C2AD1">
      <w:pPr>
        <w:pStyle w:val="normal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Тьюторство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в открытом образовательном пространстве: </w:t>
      </w:r>
    </w:p>
    <w:p w:rsidR="0092551A" w:rsidRDefault="001C2AD1">
      <w:pPr>
        <w:pStyle w:val="normal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языки описания и работы с «самостью» - развитие личности; </w:t>
      </w:r>
    </w:p>
    <w:p w:rsidR="0092551A" w:rsidRDefault="001C2AD1">
      <w:pPr>
        <w:pStyle w:val="normal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становление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субъектности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; формирование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self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skills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</w:t>
      </w:r>
    </w:p>
    <w:p w:rsidR="0092551A" w:rsidRDefault="001C2AD1">
      <w:pPr>
        <w:pStyle w:val="normal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2551A" w:rsidRDefault="001C2AD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27 октября – 28 октября 2020 г.</w:t>
      </w:r>
    </w:p>
    <w:p w:rsidR="0092551A" w:rsidRDefault="001C2AD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Информационное письмо № 1</w:t>
      </w:r>
    </w:p>
    <w:p w:rsidR="0092551A" w:rsidRDefault="0092551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92551A" w:rsidRDefault="001C2AD1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(далее – МГПУ) и Межрегиональная общественная организация Межрегиональная </w:t>
      </w:r>
      <w:proofErr w:type="spellStart"/>
      <w:r>
        <w:rPr>
          <w:rFonts w:ascii="Times New Roman" w:eastAsia="Times New Roman" w:hAnsi="Times New Roman" w:cs="Times New Roman"/>
        </w:rPr>
        <w:t>Тьюторская</w:t>
      </w:r>
      <w:proofErr w:type="spellEnd"/>
      <w:r>
        <w:rPr>
          <w:rFonts w:ascii="Times New Roman" w:eastAsia="Times New Roman" w:hAnsi="Times New Roman" w:cs="Times New Roman"/>
        </w:rPr>
        <w:t xml:space="preserve"> Ассоциация (далее - МТА) </w:t>
      </w:r>
      <w:r>
        <w:rPr>
          <w:rFonts w:ascii="Times New Roman" w:eastAsia="Times New Roman" w:hAnsi="Times New Roman" w:cs="Times New Roman"/>
          <w:sz w:val="22"/>
          <w:szCs w:val="22"/>
        </w:rPr>
        <w:t>информир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уют о проведении XIII Международной научно-практической конференции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Тьюторство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в открытом образовательном пространстве: языки описания и работы с «самостью» - развитие личности; становление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субъектности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; формирование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self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skills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</w:rPr>
        <w:t>»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которая состоится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27 окт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ября - 28 октября 2020 г.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End"/>
    </w:p>
    <w:p w:rsidR="0092551A" w:rsidRDefault="0092551A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551A" w:rsidRDefault="001C2AD1">
      <w:pPr>
        <w:pStyle w:val="normal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В формате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онлайн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>.</w:t>
      </w:r>
    </w:p>
    <w:p w:rsidR="0092551A" w:rsidRDefault="0092551A">
      <w:pPr>
        <w:pStyle w:val="normal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551A" w:rsidRDefault="001C2AD1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Фокусом обсуждения и анализа на этой конференции станут различные языки описания того, что в современном научном сообществе метафорически называют «самостью» человека. Антропологический подход связывает этот п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роцесс с развитием личности,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подход – с формированием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субъектности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подход выделяет особую группу компетентностей «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self-skills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». </w:t>
      </w:r>
    </w:p>
    <w:p w:rsidR="0092551A" w:rsidRDefault="0092551A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551A" w:rsidRDefault="001C2AD1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На конференции мы проанализируем эти подходы как на уровне описания процесса оформления «са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мости» (чему будут посвящены пленарные и секционные доклады), так и на уровне организации конкретной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антропопрактической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работы (в рамках обсуждения на секциях и мастер-классах). Для участия в конференции мы приглашаем всех, кого интересует данная проблема</w:t>
      </w:r>
      <w:r>
        <w:rPr>
          <w:rFonts w:ascii="Times New Roman" w:eastAsia="Times New Roman" w:hAnsi="Times New Roman" w:cs="Times New Roman"/>
          <w:sz w:val="22"/>
          <w:szCs w:val="22"/>
        </w:rPr>
        <w:t>тика.</w:t>
      </w:r>
    </w:p>
    <w:p w:rsidR="0092551A" w:rsidRDefault="0092551A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551A" w:rsidRDefault="001C2AD1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В настоящий момент идет формирование пленарных докладов. </w:t>
      </w:r>
    </w:p>
    <w:p w:rsidR="0092551A" w:rsidRDefault="0092551A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551A" w:rsidRDefault="001C2AD1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Во второй день конференции будет проведена традиционная презентация МТА, а также работа секций и мастерских.</w:t>
      </w:r>
    </w:p>
    <w:p w:rsidR="0092551A" w:rsidRDefault="0092551A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u w:val="single"/>
        </w:rPr>
      </w:pPr>
    </w:p>
    <w:p w:rsidR="0092551A" w:rsidRDefault="001C2AD1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u w:val="single"/>
        </w:rPr>
        <w:t>Сопредседатели программного комитета:</w:t>
      </w:r>
    </w:p>
    <w:p w:rsidR="0092551A" w:rsidRDefault="001C2AD1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−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Геворкян Е.Н.,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.э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кон.н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., профессор, первый проректор ГАОУ ВО МГПУ, академик РАО;</w:t>
      </w:r>
    </w:p>
    <w:p w:rsidR="0092551A" w:rsidRDefault="001C2AD1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−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Ковалева Т.М.,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ед.н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., профессор, зав.лаборатории индивидуализации и непрерывного образования ГАОУ ВО МГПУ, президент МТА.</w:t>
      </w:r>
    </w:p>
    <w:p w:rsidR="0092551A" w:rsidRDefault="001C2AD1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u w:val="single"/>
        </w:rPr>
        <w:t>Зам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u w:val="single"/>
        </w:rPr>
        <w:t>.п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u w:val="single"/>
        </w:rPr>
        <w:t>редседателя программного комитета:</w:t>
      </w:r>
    </w:p>
    <w:p w:rsidR="0092551A" w:rsidRDefault="001C2AD1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−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Суханова Е.А.,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ед.н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., заместитель проректора по учебной работе</w:t>
      </w:r>
    </w:p>
    <w:p w:rsidR="0092551A" w:rsidRDefault="001C2AD1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u w:val="single"/>
        </w:rPr>
        <w:t>Председатель оргкомитета:</w:t>
      </w:r>
    </w:p>
    <w:p w:rsidR="0092551A" w:rsidRDefault="001C2AD1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−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Шалашова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М.М.,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ед.н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директор института непрерывного образования ГАОУ ВО МГПУ. </w:t>
      </w:r>
    </w:p>
    <w:p w:rsidR="0092551A" w:rsidRDefault="001C2AD1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u w:val="single"/>
        </w:rPr>
        <w:t>Зам. председателя оргкомитета:</w:t>
      </w:r>
    </w:p>
    <w:p w:rsidR="0092551A" w:rsidRDefault="001C2AD1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ind w:hanging="880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Лебедева Н.В., координатор магистерских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тьюторских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программ ГАОУ ВО МГПУ, магистр педагогики. </w:t>
      </w:r>
    </w:p>
    <w:p w:rsidR="0092551A" w:rsidRDefault="001C2AD1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ind w:hanging="880"/>
        <w:jc w:val="both"/>
        <w:rPr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Змушко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Н.С., специалист по УМР лаборатории индивидуализации и непрерывного образования ГАОУ ВО МГПУ, магистр педагогики. </w:t>
      </w:r>
    </w:p>
    <w:p w:rsidR="0092551A" w:rsidRDefault="0092551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/>
        <w:ind w:firstLine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551A" w:rsidRDefault="001C2AD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/>
        <w:ind w:firstLine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Регистрация и прием заявок для участия в конференции будет производиться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 5 сентября до 25 октября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на сайте: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hyperlink r:id="rId7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https://tutormgpu.timepad.ru/event/1343110/</w:t>
        </w:r>
      </w:hyperlink>
    </w:p>
    <w:p w:rsidR="0092551A" w:rsidRDefault="0092551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/>
        <w:ind w:firstLine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551A" w:rsidRDefault="001C2AD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/>
        <w:ind w:firstLine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Обращаем Ваше внимание, что к конференции будет напечатан сборник статей и тезисов.  Сотрудники и студенты МГПУ, а также пленарные докладчики и члены Правления МОО «МТА» освобождаются от оплаты публикации в сборнике. Стоимость публикации составляет 300 руб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за печатную страницу текста.</w:t>
      </w:r>
    </w:p>
    <w:p w:rsidR="0092551A" w:rsidRDefault="0092551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/>
        <w:ind w:firstLine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551A" w:rsidRDefault="001C2AD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/>
        <w:ind w:firstLine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Прием заявок на публикации в сборнике принимается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до 3 сентября 2020 года.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Оргкомитет оставляет за собой право отбора и редактирования присланных работ. </w:t>
      </w:r>
    </w:p>
    <w:p w:rsidR="0092551A" w:rsidRDefault="001C2AD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/>
        <w:ind w:firstLine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Статьи присылайте на почту: </w:t>
      </w:r>
      <w:r>
        <w:rPr>
          <w:rFonts w:ascii="Arial" w:eastAsia="Arial" w:hAnsi="Arial" w:cs="Arial"/>
          <w:b/>
          <w:color w:val="000000"/>
          <w:sz w:val="22"/>
          <w:szCs w:val="22"/>
        </w:rPr>
        <w:t>terovaa@mgpu.ru</w:t>
      </w:r>
    </w:p>
    <w:p w:rsidR="0092551A" w:rsidRDefault="0092551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100"/>
        <w:ind w:firstLine="567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2551A" w:rsidRDefault="001C2AD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10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Основные требования к публикациям статей:</w:t>
      </w:r>
    </w:p>
    <w:p w:rsidR="0092551A" w:rsidRDefault="001C2AD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● к рассмотрению принимаются статьи объемом 11 000 знаков без пробелов;</w:t>
      </w:r>
    </w:p>
    <w:p w:rsidR="0092551A" w:rsidRDefault="001C2AD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● статья должна быть написана научным языком и посвящена тематике конференции;</w:t>
      </w:r>
    </w:p>
    <w:p w:rsidR="0092551A" w:rsidRDefault="001C2AD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● процент заимствований не может превышать 25% от объема текста статьи;</w:t>
      </w:r>
    </w:p>
    <w:p w:rsidR="0092551A" w:rsidRDefault="001C2AD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шрифт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TimesNewRoman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кегль 12, межстрочный интервал 1,0;</w:t>
      </w:r>
    </w:p>
    <w:p w:rsidR="0092551A" w:rsidRDefault="001C2AD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40" w:after="40" w:line="360" w:lineRule="auto"/>
        <w:ind w:firstLine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формат страницы А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поля сверху, справа, слева - 2 см., снизу - 2 см.;</w:t>
      </w:r>
    </w:p>
    <w:p w:rsidR="0092551A" w:rsidRDefault="001C2AD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в начале статьи должны присутствовать (на русском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языке): </w:t>
      </w:r>
    </w:p>
    <w:p w:rsidR="0092551A" w:rsidRDefault="001C2AD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after="40" w:line="360" w:lineRule="auto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название, сведения об авторах (ФИО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полностью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место работы/учебы (субъект РФ, город или населенный пункт), должность (с указанием расшифрованного названия организации), научная степень – не более 2-х человек, электронные почты для указания в сведе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ниях об авторах);</w:t>
      </w:r>
    </w:p>
    <w:p w:rsidR="0092551A" w:rsidRDefault="001C2AD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after="40" w:line="360" w:lineRule="auto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аннотация объемом до 5-ти строк (шрифт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TimesNewRoman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кегль 10, курсив, межстрочный интервал 1,0);</w:t>
      </w:r>
    </w:p>
    <w:p w:rsidR="0092551A" w:rsidRDefault="001C2AD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after="40" w:line="360" w:lineRule="auto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ключевые слова;</w:t>
      </w:r>
    </w:p>
    <w:p w:rsidR="0092551A" w:rsidRDefault="001C2AD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40" w:after="40" w:line="360" w:lineRule="auto"/>
        <w:ind w:firstLine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текст без переносов, без лишних знаков пробела, знак табуляции оформлен клавишей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tab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92551A" w:rsidRDefault="001C2AD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40" w:after="40" w:line="360" w:lineRule="auto"/>
        <w:ind w:firstLine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сноски - в квадратных скобках по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тексту; в конце статьи: литература (не более 6 источников).</w:t>
      </w:r>
    </w:p>
    <w:p w:rsidR="0092551A" w:rsidRDefault="0092551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551A" w:rsidRDefault="001C2AD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100"/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Все участники конференции получают сертификат об участии в конференции.</w:t>
      </w:r>
    </w:p>
    <w:p w:rsidR="0092551A" w:rsidRDefault="001C2AD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100"/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92551A" w:rsidRDefault="001C2AD1">
      <w:pPr>
        <w:pStyle w:val="normal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Для контактов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используйте, пожалуйста: </w:t>
      </w:r>
    </w:p>
    <w:p w:rsidR="0092551A" w:rsidRDefault="0092551A">
      <w:pPr>
        <w:pStyle w:val="normal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551A" w:rsidRDefault="0092551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hyperlink r:id="rId8">
        <w:r w:rsidR="001C2AD1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tutor.conf@gmail.com</w:t>
        </w:r>
      </w:hyperlink>
      <w:r w:rsidR="001C2AD1">
        <w:rPr>
          <w:rFonts w:ascii="Times New Roman" w:eastAsia="Times New Roman" w:hAnsi="Times New Roman" w:cs="Times New Roman"/>
          <w:color w:val="000000"/>
          <w:sz w:val="22"/>
          <w:szCs w:val="22"/>
        </w:rPr>
        <w:t>, тел. 8-926-7777-153 –  председатель Оргкомитета Нина Владимировна Лебедева.</w:t>
      </w:r>
    </w:p>
    <w:p w:rsidR="0092551A" w:rsidRDefault="0092551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551A" w:rsidRDefault="0092551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551A" w:rsidRDefault="001C2AD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 пожеланиями успехов!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Оргкомитет</w:t>
      </w:r>
    </w:p>
    <w:p w:rsidR="0092551A" w:rsidRDefault="001C2AD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92551A" w:rsidRDefault="0092551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sectPr w:rsidR="0092551A" w:rsidSect="0092551A">
      <w:pgSz w:w="12240" w:h="15840"/>
      <w:pgMar w:top="567" w:right="616" w:bottom="142" w:left="993" w:header="16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80E9C"/>
    <w:multiLevelType w:val="multilevel"/>
    <w:tmpl w:val="38D0E690"/>
    <w:lvl w:ilvl="0">
      <w:start w:val="29"/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38E2B49"/>
    <w:multiLevelType w:val="multilevel"/>
    <w:tmpl w:val="B64AC6A0"/>
    <w:lvl w:ilvl="0">
      <w:start w:val="29"/>
      <w:numFmt w:val="bullet"/>
      <w:lvlText w:val="−"/>
      <w:lvlJc w:val="left"/>
      <w:pPr>
        <w:ind w:left="1873" w:hanging="879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2551A"/>
    <w:rsid w:val="001C2AD1"/>
    <w:rsid w:val="0092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255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255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255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2551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9255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9255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2551A"/>
  </w:style>
  <w:style w:type="table" w:customStyle="1" w:styleId="TableNormal">
    <w:name w:val="Table Normal"/>
    <w:rsid w:val="009255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2551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255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1C2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tor.con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utormgpu.timepad.ru/event/13431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2020-07-08T03:06:00Z</dcterms:created>
  <dcterms:modified xsi:type="dcterms:W3CDTF">2020-07-08T03:06:00Z</dcterms:modified>
</cp:coreProperties>
</file>